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78680AA3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740C3C">
              <w:rPr>
                <w:b/>
                <w:bCs/>
                <w:sz w:val="20"/>
                <w:szCs w:val="20"/>
              </w:rPr>
              <w:t>Ser agente de cambio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6487CE1F" w:rsidR="00A96BCA" w:rsidRPr="00341DB8" w:rsidRDefault="00740C3C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Reconociendo el rol de agente de cambio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2862B418" w:rsidR="00A96BCA" w:rsidRPr="00341DB8" w:rsidRDefault="00740C3C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Identificar conceptos clave, actitudes y responsabilidades vinculadas al desarrollo personal y social del agente de cambio en el contexto de la formación ciudadana, la ética y la transformación social.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565A7FA2" w:rsidR="009D1B5E" w:rsidRPr="00E068E7" w:rsidRDefault="00740C3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es un agente de cambio?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5A9F678" w:rsidR="009D1B5E" w:rsidRPr="00E068E7" w:rsidRDefault="00740C3C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Una persona que solo busca el cambio individual.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C955445" w:rsidR="009D1B5E" w:rsidRPr="00E068E7" w:rsidRDefault="00740C3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Alguien que obedece normas sin cuestionarlas.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266CC188" w:rsidR="009D1B5E" w:rsidRPr="00E068E7" w:rsidRDefault="00740C3C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Una persona que transforma su entorno desde la conciencia y el compromiso.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35493BEC" w:rsidR="009D1B5E" w:rsidRPr="00016132" w:rsidRDefault="00740C3C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48CB06AA" w:rsidR="009D1B5E" w:rsidRPr="00E068E7" w:rsidRDefault="00740C3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líder político que impone decisiones.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4E45ED1F" w:rsidR="00DC5737" w:rsidRPr="00E068E7" w:rsidRDefault="00740C3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valor es fundamental para actuar como agente de cambio?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EA962EF" w:rsidR="00DC5737" w:rsidRPr="00E068E7" w:rsidRDefault="00740C3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Sumisión.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5A98636A" w:rsidR="00DC5737" w:rsidRPr="00E068E7" w:rsidRDefault="00740C3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Empatía.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232ACCE6" w:rsidR="00DC5737" w:rsidRPr="00016132" w:rsidRDefault="00740C3C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4887C222" w:rsidR="00DC5737" w:rsidRPr="00E068E7" w:rsidRDefault="00740C3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Indiferencia.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22D49F43" w:rsidR="00DC5737" w:rsidRPr="00E068E7" w:rsidRDefault="00740C3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Resignación.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2577EF7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</w:rPr>
              <w:t>¿Cuál es uno de los principales retos de un agente de cambio?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624557B8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 xml:space="preserve">Mantener el </w:t>
            </w:r>
            <w:r w:rsidRPr="00740C3C">
              <w:rPr>
                <w:rFonts w:asciiTheme="majorHAnsi" w:eastAsia="Calibri" w:hAnsiTheme="majorHAnsi" w:cstheme="majorHAnsi"/>
                <w:i/>
                <w:iCs/>
                <w:color w:val="auto"/>
                <w:sz w:val="20"/>
                <w:szCs w:val="20"/>
              </w:rPr>
              <w:t>statu quo.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1E3F75A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Evitar el pensamiento crítico.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79A64EC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Aceptar pasivamente los problemas sociales.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171FB23C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Comprometerse con la transformación de su realidad.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360561CB" w:rsidR="007C41C3" w:rsidRPr="00016132" w:rsidRDefault="00740C3C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5773C715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</w:rPr>
              <w:t>El agente de cambio se construye a partir de: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40A43956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formación académica exclusivamente.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51116148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repetición de conductas sociales.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071AB966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reflexión crítica, la participación y el compromiso social.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65804491" w:rsidR="007C41C3" w:rsidRPr="00016132" w:rsidRDefault="00740C3C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3E127787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obediencia a figuras de autoridad.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0C00CE76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</w:rPr>
              <w:t>¿Qué se busca promover con la acción del agente de cambio?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3FBCFF2F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indiferencia frente al conflicto.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00F93BD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individualismo como eje central.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137AD91F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transformación social basada en principios éticos.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6AE83800" w:rsidR="007C41C3" w:rsidRPr="00016132" w:rsidRDefault="00740C3C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29D9D9A3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poder como fin último.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0855562F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</w:rPr>
              <w:t>¿Cuál es la base para desarrollar una ciudadanía activa?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5A1C48A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aislamiento social.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7CDCDB07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cultura del miedo.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7E88AB2A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participación responsable y el ejercicio de los derechos.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5C1B57CD" w:rsidR="007C41C3" w:rsidRPr="00016132" w:rsidRDefault="00740C3C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4A229870" w:rsidR="007C41C3" w:rsidRPr="00016132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cumplimiento pasivo de normas.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681CF9F8" w:rsidR="007C41C3" w:rsidRPr="00016132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La ética como agente de cambio se relaciona con: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5234C24C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La reflexión sobre el bien común y las acciones responsables.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4D0EC6F5" w:rsidR="007C41C3" w:rsidRPr="006A57B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32C9700C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Las leyes impuestas por el Estado.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6A9B6D11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El interés económico individual.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48F317E4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La obediencia a figuras religiosas.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6704378" w:rsidR="007C41C3" w:rsidRPr="006A57B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Uno de los pilares de la ciudadanía ética es: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0D7BF736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pensamiento único.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1B319185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exclusión de los que piensan diferente.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7F21E2EE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imposición de valores propios.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3984F4C8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respeto por la diversidad y la justicia.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3CAF7572" w:rsidR="007C41C3" w:rsidRPr="006A57B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4369094B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transformación social comienza con: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0D10A4CB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Las reformas del gobierno.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5EA1BC86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presión de los medios.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7BAE057D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apoyo de grandes empresas.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27C7FFA2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conciencia y acción de cada individuo.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3EA6AD83" w:rsidR="007C41C3" w:rsidRPr="006A57B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01A76FDC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los siguientes no es un rasgo de un agente de cambio?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418BE3C2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Participación activa.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7C8C334B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Espíritu crítico.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46B625F3" w:rsidR="007C41C3" w:rsidRPr="00E068E7" w:rsidRDefault="00740C3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Compromiso social.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C51D8A2" w:rsidR="007C41C3" w:rsidRPr="00E068E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C3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Indiferencia ante la injusticia.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5AF077F2" w:rsidR="007C41C3" w:rsidRPr="006A57B7" w:rsidRDefault="00740C3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DB7E6" w14:textId="77777777" w:rsidR="00C02B6E" w:rsidRDefault="00C02B6E">
      <w:pPr>
        <w:spacing w:line="240" w:lineRule="auto"/>
      </w:pPr>
      <w:r>
        <w:separator/>
      </w:r>
    </w:p>
  </w:endnote>
  <w:endnote w:type="continuationSeparator" w:id="0">
    <w:p w14:paraId="537D1DDE" w14:textId="77777777" w:rsidR="00C02B6E" w:rsidRDefault="00C02B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4CED3442-5862-3C4C-9E11-2A50CB8C31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35BCF61C-DF53-C345-864B-87B9F2167C79}"/>
    <w:embedBold r:id="rId4" w:fontKey="{EB39959E-85CB-4744-9B99-4EBBCC88B75A}"/>
    <w:embedItalic r:id="rId5" w:fontKey="{792AAC7F-99BF-8E45-96C6-8B37500F3A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FA950970-0BEE-E646-8BF0-AB93703C9902}"/>
    <w:embedBold r:id="rId7" w:fontKey="{D18196AB-303D-BB49-89C2-ABDD58F057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B46211A-D77E-BE4D-AC73-AE8DD0C3F3BE}"/>
    <w:embedBold r:id="rId9" w:fontKey="{666CD6CF-434F-734F-8445-AAF3B50F1189}"/>
    <w:embedItalic r:id="rId10" w:fontKey="{19D690AD-8494-3A42-AF78-9216CADC5F3F}"/>
    <w:embedBoldItalic r:id="rId11" w:fontKey="{D6B42A9B-5040-F846-8EE3-16396E634F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D2FDD97-2BDE-0B44-BD3E-916DDE004D6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565C6" w14:textId="77777777" w:rsidR="00C02B6E" w:rsidRDefault="00C02B6E">
      <w:pPr>
        <w:spacing w:line="240" w:lineRule="auto"/>
      </w:pPr>
      <w:r>
        <w:separator/>
      </w:r>
    </w:p>
  </w:footnote>
  <w:footnote w:type="continuationSeparator" w:id="0">
    <w:p w14:paraId="42DD8978" w14:textId="77777777" w:rsidR="00C02B6E" w:rsidRDefault="00C02B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740C3C"/>
    <w:rsid w:val="00747A17"/>
    <w:rsid w:val="007C41C3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02B6E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4D309867-3640-46FB-8B32-CC5EEDDC7F1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883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2025-07-21T02:04:00Z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